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11" w:rsidRDefault="00704F11" w:rsidP="00704F11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3.1. Примерный учебный план основного общего образования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Примерный учебный план образовательных организаций, реализующих образовательную программу основного общего образования (далее примерный учебный план),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Примерный учебный план:</w:t>
      </w:r>
    </w:p>
    <w:p w:rsidR="00704F11" w:rsidRDefault="00704F11" w:rsidP="00704F11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фиксирует максимальный объем учебной нагрузки обучающихся;</w:t>
      </w:r>
    </w:p>
    <w:p w:rsidR="00704F11" w:rsidRDefault="00704F11" w:rsidP="00704F11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определяет (регламентирует) перечень учебных предметов, курсов и время, отводимое на их освоение и организацию;</w:t>
      </w:r>
    </w:p>
    <w:p w:rsidR="00704F11" w:rsidRDefault="00704F11" w:rsidP="00704F11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распределяет учебные предметы, курсы по классам и учебным годам.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Примерный учебный план обеспечивает в случаях, предусмотренных законодательством Российской Федерации в сфере образования,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Примерный учебный план состоит из двух частей: обязательной части и части, формируемой участниками образовательных отношений.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Обязательная часть примерного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Время, отводимое на данную часть примерного учебного плана, может быть использовано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на</w:t>
      </w:r>
      <w:proofErr w:type="gramEnd"/>
      <w:r>
        <w:rPr>
          <w:rFonts w:ascii="Arial" w:hAnsi="Arial" w:cs="Arial"/>
          <w:color w:val="000000"/>
          <w:sz w:val="25"/>
          <w:szCs w:val="25"/>
        </w:rPr>
        <w:t>:</w:t>
      </w:r>
    </w:p>
    <w:p w:rsidR="00704F11" w:rsidRDefault="00704F11" w:rsidP="00704F11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увеличение учебных часов, предусмотренных на изучение отдельных учебных предметов обязательной части;</w:t>
      </w:r>
    </w:p>
    <w:p w:rsidR="00704F11" w:rsidRDefault="00704F11" w:rsidP="00704F11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704F11" w:rsidRDefault="00704F11" w:rsidP="00704F11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другие виды учебной, воспитательной, спортивной и иной деятельности обучающихся.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5"/>
          <w:szCs w:val="25"/>
        </w:rPr>
        <w:t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предметов, курсов, </w:t>
      </w:r>
      <w:r>
        <w:rPr>
          <w:rFonts w:ascii="Arial" w:hAnsi="Arial" w:cs="Arial"/>
          <w:color w:val="000000"/>
          <w:sz w:val="25"/>
          <w:szCs w:val="25"/>
        </w:rPr>
        <w:lastRenderedPageBreak/>
        <w:t xml:space="preserve">модулей, темп и формы образования). Реализация индивидуальных учебных планов, программ сопровождается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тьюторской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поддержкой.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Для основного общего образования представлены пять вариантов примерного недельного учебного плана:</w:t>
      </w:r>
    </w:p>
    <w:p w:rsidR="00704F11" w:rsidRDefault="00704F11" w:rsidP="00704F11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варианты 1, 2, 3 - для общеобразовательных организаций, в которых обучение ведется на русском языке с учетом минимального и максимального числа часов (1 и 2 варианты), а также с учетом изучения второго иностранного языка (3 вариант);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В государственных и муниципальных образовательных организациях, расположенных на территории республики Российской Федерации, может вводиться изучение государственных языков республик Российской Федерации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в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соответствии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с законодательством республик Российской Федерации.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5"/>
          <w:szCs w:val="25"/>
        </w:rPr>
        <w:t>В общеобразовательных организациях республик Российской Федерации, в которых введено преподавание и изучение государственных языков республик Российской Федерации, распределение часов предметной области "Филология" учебного плана осуществляется с учетом законодательства данных субъектов Российской Федерации (преподавание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Федерации).</w:t>
      </w:r>
      <w:proofErr w:type="gramEnd"/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При проведении занятий по родному (нерусскому) языку из числа языков народов Российской Федерации в общеобразовательных организациях, где наряду с русским языком изучается родной (нерусский) язык (5 - 9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кл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.), по иностранному языку и второму иностранному языку (5 - 9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кл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.), технологии (5 - 9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кл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.), информатике, а также по физике и химии (во время проведения практических занятий) осуществляется деление классов на две группы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с учетом норм по предельно допустимой наполняемости групп.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Каждая общеобразовательная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 При 5-дневной учебной неделе количество часов на физическую культуру составляет 2, третий час может быть реализован образовательной организацией за счет часов из части, формируемой участниками образовательных отношений и/или за счет посещения учащимися спортивных секций.</w:t>
      </w:r>
    </w:p>
    <w:p w:rsidR="00704F11" w:rsidRDefault="00704F11" w:rsidP="00704F11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Продолжительность учебного года основного общего образования составляет 34 - 35 недель. Количество учебных занятий за 5 лет не может составлять менее 5267 часов и более 6020 часов. Максимальное число часов в неделю в 5, 6 и 7 классах при 34 учебных неделях составляет 28, 29 и 31 час соответственно. Максимальное число часов в неделю в 8 и 9 классе при 34 учебных неделях составляет 32 и 33 часа соответственно. Максимальное число часов в 5, 6, 7, 8 и 9 классах при 35 учебных неделях составляет соответственно 32, 33, 35, 36 и 36 часов соответственно.</w:t>
      </w:r>
    </w:p>
    <w:p w:rsidR="00704F11" w:rsidRDefault="00704F11" w:rsidP="000202F4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Продолжительность каникул в течение учебного года составляет не менее 30 календарных дней, летом - не менее 8 недель.</w:t>
      </w:r>
    </w:p>
    <w:p w:rsidR="00704F11" w:rsidRDefault="00704F11" w:rsidP="000202F4">
      <w:pPr>
        <w:pStyle w:val="sourcetag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Продолжительность урока в основной школе составляет 40 - 45 минут.</w:t>
      </w:r>
    </w:p>
    <w:p w:rsidR="00704F11" w:rsidRDefault="00704F11" w:rsidP="00704F1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965616" w:rsidRDefault="00965616" w:rsidP="00704F1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56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Вариант N 1</w:t>
      </w:r>
    </w:p>
    <w:p w:rsidR="000202F4" w:rsidRPr="00965616" w:rsidRDefault="000202F4" w:rsidP="00704F1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65616" w:rsidRPr="00965616" w:rsidRDefault="00965616" w:rsidP="00704F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6561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Примерный недельный учебный план основного</w:t>
      </w:r>
      <w:r w:rsidR="000202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96561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общего образования</w:t>
      </w:r>
    </w:p>
    <w:p w:rsidR="00965616" w:rsidRDefault="00965616" w:rsidP="00704F1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5616">
        <w:rPr>
          <w:rFonts w:ascii="Arial" w:eastAsia="Times New Roman" w:hAnsi="Arial" w:cs="Arial"/>
          <w:color w:val="000000"/>
          <w:lang w:eastAsia="ru-RU"/>
        </w:rPr>
        <w:t>(минимальный в расчете на 5267 часов</w:t>
      </w:r>
      <w:r w:rsidR="00704F1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65616">
        <w:rPr>
          <w:rFonts w:ascii="Arial" w:eastAsia="Times New Roman" w:hAnsi="Arial" w:cs="Arial"/>
          <w:color w:val="000000"/>
          <w:lang w:eastAsia="ru-RU"/>
        </w:rPr>
        <w:t>за весь уровень образования)</w:t>
      </w:r>
    </w:p>
    <w:p w:rsidR="000202F4" w:rsidRPr="00965616" w:rsidRDefault="000202F4" w:rsidP="00704F1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3"/>
        <w:gridCol w:w="2983"/>
        <w:gridCol w:w="458"/>
        <w:gridCol w:w="472"/>
        <w:gridCol w:w="552"/>
        <w:gridCol w:w="632"/>
        <w:gridCol w:w="472"/>
        <w:gridCol w:w="810"/>
      </w:tblGrid>
      <w:tr w:rsidR="00965616" w:rsidRPr="00965616" w:rsidTr="00965616">
        <w:tc>
          <w:tcPr>
            <w:tcW w:w="0" w:type="auto"/>
            <w:vMerge w:val="restart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vAlign w:val="center"/>
            <w:hideMark/>
          </w:tcPr>
          <w:p w:rsidR="00965616" w:rsidRPr="00965616" w:rsidRDefault="00965616" w:rsidP="0070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6561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Учебные предметы</w:t>
            </w:r>
          </w:p>
          <w:p w:rsidR="00965616" w:rsidRPr="00965616" w:rsidRDefault="00965616" w:rsidP="00704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6561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</w:t>
            </w:r>
          </w:p>
          <w:p w:rsidR="00965616" w:rsidRPr="00965616" w:rsidRDefault="00965616" w:rsidP="00704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6561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</w:t>
            </w:r>
            <w:r w:rsidRPr="0096561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Классы</w:t>
            </w:r>
          </w:p>
        </w:tc>
        <w:tc>
          <w:tcPr>
            <w:tcW w:w="0" w:type="auto"/>
            <w:gridSpan w:val="6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965616" w:rsidRPr="00965616" w:rsidTr="00C57340">
        <w:tc>
          <w:tcPr>
            <w:tcW w:w="0" w:type="auto"/>
            <w:vMerge/>
            <w:tcBorders>
              <w:left w:val="single" w:sz="8" w:space="0" w:color="AAAAAA"/>
              <w:right w:val="single" w:sz="8" w:space="0" w:color="AAAAAA"/>
            </w:tcBorders>
            <w:vAlign w:val="center"/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65616" w:rsidRPr="00965616" w:rsidTr="00C57340">
        <w:tc>
          <w:tcPr>
            <w:tcW w:w="0" w:type="auto"/>
            <w:vMerge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0" w:type="auto"/>
            <w:gridSpan w:val="6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616" w:rsidRPr="00965616" w:rsidTr="00965616">
        <w:tc>
          <w:tcPr>
            <w:tcW w:w="0" w:type="auto"/>
            <w:vMerge w:val="restar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65616" w:rsidRPr="00965616" w:rsidTr="00965616">
        <w:tc>
          <w:tcPr>
            <w:tcW w:w="0" w:type="auto"/>
            <w:vMerge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65616" w:rsidRPr="00965616" w:rsidTr="00965616">
        <w:tc>
          <w:tcPr>
            <w:tcW w:w="0" w:type="auto"/>
            <w:vMerge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5616" w:rsidRPr="00965616" w:rsidTr="00965616">
        <w:tc>
          <w:tcPr>
            <w:tcW w:w="0" w:type="auto"/>
            <w:vMerge w:val="restar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5616" w:rsidRPr="00965616" w:rsidTr="00965616">
        <w:tc>
          <w:tcPr>
            <w:tcW w:w="0" w:type="auto"/>
            <w:vMerge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5616" w:rsidRPr="00965616" w:rsidTr="00965616">
        <w:tc>
          <w:tcPr>
            <w:tcW w:w="0" w:type="auto"/>
            <w:vMerge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5616" w:rsidRPr="00965616" w:rsidTr="00965616">
        <w:tc>
          <w:tcPr>
            <w:tcW w:w="0" w:type="auto"/>
            <w:vMerge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5616" w:rsidRPr="00965616" w:rsidTr="00965616">
        <w:tc>
          <w:tcPr>
            <w:tcW w:w="0" w:type="auto"/>
            <w:vMerge w:val="restar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5616" w:rsidRPr="00965616" w:rsidTr="00965616">
        <w:tc>
          <w:tcPr>
            <w:tcW w:w="0" w:type="auto"/>
            <w:vMerge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5616" w:rsidRPr="00965616" w:rsidTr="00965616">
        <w:tc>
          <w:tcPr>
            <w:tcW w:w="0" w:type="auto"/>
            <w:vMerge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5616" w:rsidRPr="00965616" w:rsidTr="00965616">
        <w:tc>
          <w:tcPr>
            <w:tcW w:w="0" w:type="auto"/>
            <w:vMerge w:val="restar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65616" w:rsidRPr="00965616" w:rsidTr="00965616">
        <w:tc>
          <w:tcPr>
            <w:tcW w:w="0" w:type="auto"/>
            <w:vMerge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5616" w:rsidRPr="00965616" w:rsidTr="00965616">
        <w:tc>
          <w:tcPr>
            <w:tcW w:w="0" w:type="auto"/>
            <w:vMerge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65616" w:rsidRPr="00965616" w:rsidTr="00965616">
        <w:tc>
          <w:tcPr>
            <w:tcW w:w="0" w:type="auto"/>
            <w:vMerge w:val="restar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5616" w:rsidRPr="00965616" w:rsidTr="00965616">
        <w:tc>
          <w:tcPr>
            <w:tcW w:w="0" w:type="auto"/>
            <w:vMerge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5616" w:rsidRPr="00965616" w:rsidTr="00965616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65616" w:rsidRPr="00965616" w:rsidTr="00965616">
        <w:tc>
          <w:tcPr>
            <w:tcW w:w="0" w:type="auto"/>
            <w:vMerge w:val="restar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5616" w:rsidRPr="00965616" w:rsidTr="00965616">
        <w:tc>
          <w:tcPr>
            <w:tcW w:w="0" w:type="auto"/>
            <w:vMerge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5616" w:rsidRPr="00965616" w:rsidTr="00965616">
        <w:tc>
          <w:tcPr>
            <w:tcW w:w="0" w:type="auto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965616" w:rsidRPr="00965616" w:rsidTr="00965616">
        <w:tc>
          <w:tcPr>
            <w:tcW w:w="0" w:type="auto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5616" w:rsidRPr="00965616" w:rsidTr="00965616">
        <w:tc>
          <w:tcPr>
            <w:tcW w:w="0" w:type="auto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5" w:type="dxa"/>
              <w:left w:w="109" w:type="dxa"/>
              <w:bottom w:w="65" w:type="dxa"/>
              <w:right w:w="109" w:type="dxa"/>
            </w:tcMar>
            <w:hideMark/>
          </w:tcPr>
          <w:p w:rsidR="00965616" w:rsidRPr="00965616" w:rsidRDefault="00965616" w:rsidP="0070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</w:tbl>
    <w:p w:rsidR="00CF048C" w:rsidRDefault="00CF048C" w:rsidP="00704F11">
      <w:pPr>
        <w:spacing w:after="0" w:line="240" w:lineRule="auto"/>
      </w:pPr>
    </w:p>
    <w:sectPr w:rsidR="00CF048C" w:rsidSect="000202F4">
      <w:footerReference w:type="default" r:id="rId6"/>
      <w:pgSz w:w="11906" w:h="16838"/>
      <w:pgMar w:top="709" w:right="424" w:bottom="567" w:left="1418" w:header="708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83E" w:rsidRDefault="00DA383E" w:rsidP="00704F11">
      <w:pPr>
        <w:spacing w:after="0" w:line="240" w:lineRule="auto"/>
      </w:pPr>
      <w:r>
        <w:separator/>
      </w:r>
    </w:p>
  </w:endnote>
  <w:endnote w:type="continuationSeparator" w:id="0">
    <w:p w:rsidR="00DA383E" w:rsidRDefault="00DA383E" w:rsidP="0070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7444"/>
      <w:docPartObj>
        <w:docPartGallery w:val="Общ"/>
        <w:docPartUnique/>
      </w:docPartObj>
    </w:sdtPr>
    <w:sdtContent>
      <w:p w:rsidR="00704F11" w:rsidRDefault="00704F11">
        <w:pPr>
          <w:pStyle w:val="a7"/>
          <w:jc w:val="right"/>
        </w:pPr>
        <w:fldSimple w:instr=" PAGE   \* MERGEFORMAT ">
          <w:r w:rsidR="000202F4">
            <w:rPr>
              <w:noProof/>
            </w:rPr>
            <w:t>3</w:t>
          </w:r>
        </w:fldSimple>
      </w:p>
    </w:sdtContent>
  </w:sdt>
  <w:p w:rsidR="00704F11" w:rsidRDefault="00704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83E" w:rsidRDefault="00DA383E" w:rsidP="00704F11">
      <w:pPr>
        <w:spacing w:after="0" w:line="240" w:lineRule="auto"/>
      </w:pPr>
      <w:r>
        <w:separator/>
      </w:r>
    </w:p>
  </w:footnote>
  <w:footnote w:type="continuationSeparator" w:id="0">
    <w:p w:rsidR="00DA383E" w:rsidRDefault="00DA383E" w:rsidP="00704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616"/>
    <w:rsid w:val="000202F4"/>
    <w:rsid w:val="00704F11"/>
    <w:rsid w:val="00965616"/>
    <w:rsid w:val="00CF048C"/>
    <w:rsid w:val="00DA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urcetag">
    <w:name w:val="source__tag"/>
    <w:basedOn w:val="a"/>
    <w:rsid w:val="0096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5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6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F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04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4F11"/>
  </w:style>
  <w:style w:type="paragraph" w:styleId="a7">
    <w:name w:val="footer"/>
    <w:basedOn w:val="a"/>
    <w:link w:val="a8"/>
    <w:uiPriority w:val="99"/>
    <w:unhideWhenUsed/>
    <w:rsid w:val="00704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98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7289">
                  <w:marLeft w:val="0"/>
                  <w:marRight w:val="0"/>
                  <w:marTop w:val="0"/>
                  <w:marBottom w:val="0"/>
                  <w:divBdr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divBdr>
                  <w:divsChild>
                    <w:div w:id="5636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5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2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8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8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2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8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6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3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8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1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1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6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8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971</Words>
  <Characters>5537</Characters>
  <Application>Microsoft Office Word</Application>
  <DocSecurity>0</DocSecurity>
  <Lines>46</Lines>
  <Paragraphs>12</Paragraphs>
  <ScaleCrop>false</ScaleCrop>
  <Company>Microsoft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2022-02-24T08:58:00Z</dcterms:created>
  <dcterms:modified xsi:type="dcterms:W3CDTF">2022-02-24T09:03:00Z</dcterms:modified>
</cp:coreProperties>
</file>